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0252075" cy="6958330"/>
            <wp:effectExtent l="0" t="0" r="15875" b="13970"/>
            <wp:docPr id="1" name="图片 1" descr="S 609 A3簡訊 o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 609 A3簡訊 ok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52075" cy="695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10236835" cy="6948170"/>
            <wp:effectExtent l="0" t="0" r="12065" b="5080"/>
            <wp:docPr id="2" name="图片 2" descr="S 609 A3簡訊 o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 609 A3簡訊 ok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36835" cy="694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160" w:h="10942" w:orient="landscape"/>
      <w:pgMar w:top="0" w:right="0" w:bottom="0" w:left="0" w:header="709" w:footer="709" w:gutter="0"/>
      <w:paperSrc/>
      <w:cols w:space="0" w:num="1"/>
      <w:rtlGutter w:val="0"/>
      <w:docGrid w:type="lines" w:linePitch="37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bordersDoNotSurroundHeader w:val="1"/>
  <w:bordersDoNotSurroundFooter w:val="1"/>
  <w:documentProtection w:enforcement="0"/>
  <w:defaultTabStop w:val="720"/>
  <w:drawingGridVerticalSpacing w:val="185"/>
  <w:displayVertic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7979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4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2019-12-18T02:00:51Z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