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ACA3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6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90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2024-10-14T08:14:28Z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499CF3B44A814D308344F5BA7F1732D3_12</vt:lpwstr>
  </property>
</Properties>
</file>